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E54" w:rsidRPr="00082DF3" w:rsidRDefault="00586E54" w:rsidP="00586E54">
      <w:pPr>
        <w:spacing w:after="0" w:line="360" w:lineRule="auto"/>
        <w:jc w:val="both"/>
        <w:rPr>
          <w:rFonts w:asciiTheme="majorHAnsi" w:eastAsia="Times New Roman" w:hAnsiTheme="majorHAnsi" w:cstheme="minorHAnsi"/>
          <w:sz w:val="16"/>
          <w:szCs w:val="16"/>
          <w:lang w:eastAsia="pl-PL"/>
        </w:rPr>
      </w:pPr>
      <w:r w:rsidRPr="00082DF3">
        <w:rPr>
          <w:rFonts w:asciiTheme="majorHAnsi" w:eastAsia="Times New Roman" w:hAnsiTheme="majorHAnsi" w:cstheme="minorHAnsi"/>
          <w:sz w:val="16"/>
          <w:szCs w:val="16"/>
          <w:lang w:eastAsia="pl-PL"/>
        </w:rPr>
        <w:t>Informacja o przetwarzaniu danych</w:t>
      </w:r>
      <w:r>
        <w:rPr>
          <w:rFonts w:asciiTheme="majorHAnsi" w:eastAsia="Times New Roman" w:hAnsiTheme="majorHAnsi" w:cstheme="minorHAnsi"/>
          <w:sz w:val="16"/>
          <w:szCs w:val="16"/>
          <w:lang w:eastAsia="pl-PL"/>
        </w:rPr>
        <w:t xml:space="preserve"> osobowych</w:t>
      </w:r>
      <w:bookmarkStart w:id="0" w:name="_GoBack"/>
      <w:bookmarkEnd w:id="0"/>
      <w:r w:rsidRPr="00082DF3">
        <w:rPr>
          <w:rFonts w:asciiTheme="majorHAnsi" w:eastAsia="Times New Roman" w:hAnsiTheme="majorHAnsi" w:cstheme="minorHAnsi"/>
          <w:sz w:val="16"/>
          <w:szCs w:val="16"/>
          <w:lang w:eastAsia="pl-PL"/>
        </w:rPr>
        <w:t>:</w:t>
      </w:r>
    </w:p>
    <w:p w:rsidR="00586E54" w:rsidRPr="00082DF3" w:rsidRDefault="00586E54" w:rsidP="00586E54">
      <w:pPr>
        <w:pStyle w:val="Standard"/>
        <w:widowControl/>
        <w:numPr>
          <w:ilvl w:val="0"/>
          <w:numId w:val="2"/>
        </w:numPr>
        <w:suppressAutoHyphens w:val="0"/>
        <w:autoSpaceDE/>
        <w:jc w:val="both"/>
        <w:rPr>
          <w:rFonts w:asciiTheme="majorHAnsi" w:hAnsiTheme="majorHAnsi"/>
        </w:rPr>
      </w:pPr>
      <w:r w:rsidRPr="00082DF3">
        <w:rPr>
          <w:rFonts w:asciiTheme="majorHAnsi" w:hAnsiTheme="majorHAnsi"/>
          <w:color w:val="000000"/>
          <w:sz w:val="16"/>
          <w:szCs w:val="16"/>
        </w:rPr>
        <w:t>Administratorem Pani/Pana danych osobowych jest: Lokalna Grupa Działania „Zapiecek” [ul. Warszawska 35/4, 21-300 Radzyń Podlaski], której przedstawicielem jest: Katarzyna Krupska-Grudzień, oraz po ich przekazaniu wraz z wnioskiem o refundację, Województwo Lubelskie</w:t>
      </w:r>
      <w:r w:rsidRPr="00082DF3">
        <w:rPr>
          <w:rFonts w:asciiTheme="majorHAnsi" w:hAnsiTheme="majorHAnsi"/>
          <w:b/>
          <w:color w:val="000000"/>
          <w:sz w:val="16"/>
          <w:szCs w:val="16"/>
        </w:rPr>
        <w:t xml:space="preserve"> </w:t>
      </w:r>
      <w:r w:rsidRPr="00082DF3">
        <w:rPr>
          <w:rFonts w:asciiTheme="majorHAnsi" w:hAnsiTheme="majorHAnsi"/>
          <w:color w:val="000000"/>
          <w:sz w:val="16"/>
          <w:szCs w:val="16"/>
        </w:rPr>
        <w:t>(zwany dalej WL) z siedzibą w Lublinie , ul. Artura Grottgera 4, 20-029 Lublin.</w:t>
      </w:r>
    </w:p>
    <w:p w:rsidR="00586E54" w:rsidRPr="00082DF3" w:rsidRDefault="00586E54" w:rsidP="00586E54">
      <w:pPr>
        <w:pStyle w:val="Standard"/>
        <w:widowControl/>
        <w:numPr>
          <w:ilvl w:val="0"/>
          <w:numId w:val="1"/>
        </w:numPr>
        <w:suppressAutoHyphens w:val="0"/>
        <w:autoSpaceDE/>
        <w:jc w:val="both"/>
        <w:rPr>
          <w:rFonts w:asciiTheme="majorHAnsi" w:hAnsiTheme="majorHAnsi"/>
        </w:rPr>
      </w:pPr>
      <w:r w:rsidRPr="00082DF3">
        <w:rPr>
          <w:rFonts w:asciiTheme="majorHAnsi" w:hAnsiTheme="majorHAnsi"/>
          <w:color w:val="000000"/>
          <w:sz w:val="16"/>
          <w:szCs w:val="16"/>
        </w:rPr>
        <w:t>Administrator danych osobowych przetwarza Pani/Pana dane osobowe na podstawie obowiązujących przepisów prawa – art. 6 ust. 1 lit a) rozporządzenia Parlamentu Europejskiego i Rady (UE) 2016/679 z dnia 27 kwietnia 2016 r.</w:t>
      </w:r>
      <w:r w:rsidRPr="00082DF3">
        <w:rPr>
          <w:rFonts w:asciiTheme="majorHAnsi" w:hAnsiTheme="majorHAnsi"/>
          <w:sz w:val="16"/>
          <w:szCs w:val="16"/>
        </w:rPr>
        <w:t xml:space="preserve"> w sprawie ochrony osób fizycznych w związku z przetwarzaniem danych osobowych i w sprawie swobodnego przepływu takich danych oraz uchylenia dyrektywy 95/46/WE (ogólne rozporządzenie o ochronie danych), tj. </w:t>
      </w:r>
      <w:r w:rsidRPr="00082DF3">
        <w:rPr>
          <w:rFonts w:asciiTheme="majorHAnsi" w:hAnsiTheme="majorHAnsi"/>
          <w:color w:val="000000"/>
          <w:sz w:val="16"/>
          <w:szCs w:val="16"/>
        </w:rPr>
        <w:t>na podstawie udzielonej zgody.</w:t>
      </w:r>
    </w:p>
    <w:p w:rsidR="00586E54" w:rsidRPr="00082DF3" w:rsidRDefault="00586E54" w:rsidP="00586E54">
      <w:pPr>
        <w:pStyle w:val="Standard"/>
        <w:widowControl/>
        <w:numPr>
          <w:ilvl w:val="0"/>
          <w:numId w:val="1"/>
        </w:numPr>
        <w:suppressAutoHyphens w:val="0"/>
        <w:autoSpaceDE/>
        <w:jc w:val="both"/>
        <w:rPr>
          <w:rFonts w:asciiTheme="majorHAnsi" w:hAnsiTheme="majorHAnsi"/>
          <w:color w:val="000000"/>
          <w:sz w:val="16"/>
          <w:szCs w:val="16"/>
        </w:rPr>
      </w:pPr>
      <w:r w:rsidRPr="00082DF3">
        <w:rPr>
          <w:rFonts w:asciiTheme="majorHAnsi" w:hAnsiTheme="majorHAnsi"/>
          <w:color w:val="000000"/>
          <w:sz w:val="16"/>
          <w:szCs w:val="16"/>
        </w:rPr>
        <w:t xml:space="preserve">Pani/Pana dane osobowe przetwarzane są w celu realizacji </w:t>
      </w:r>
      <w:r w:rsidRPr="00082DF3">
        <w:rPr>
          <w:rFonts w:asciiTheme="majorHAnsi" w:hAnsiTheme="majorHAnsi" w:cstheme="minorHAnsi"/>
          <w:sz w:val="16"/>
          <w:szCs w:val="16"/>
          <w:shd w:val="clear" w:color="auto" w:fill="FFFFFF"/>
        </w:rPr>
        <w:t>operacji pt. „</w:t>
      </w:r>
      <w:r w:rsidRPr="00082DF3">
        <w:rPr>
          <w:rStyle w:val="Uwydatnienie"/>
          <w:rFonts w:asciiTheme="majorHAnsi" w:hAnsiTheme="majorHAnsi" w:cstheme="minorHAnsi"/>
          <w:sz w:val="16"/>
          <w:szCs w:val="16"/>
          <w:shd w:val="clear" w:color="auto" w:fill="FFFFFF"/>
        </w:rPr>
        <w:t xml:space="preserve">Lokalne Grupy Działania woj. lubelskiego – szanse i wyzwania w perspektywie okresu 2019-2023” </w:t>
      </w:r>
      <w:r w:rsidRPr="00082DF3">
        <w:rPr>
          <w:rFonts w:asciiTheme="majorHAnsi" w:hAnsiTheme="majorHAnsi" w:cstheme="minorHAnsi"/>
          <w:sz w:val="16"/>
          <w:szCs w:val="16"/>
          <w:shd w:val="clear" w:color="auto" w:fill="FFFFFF"/>
        </w:rPr>
        <w:t>w ramach Planu Działania Krajowej Sieci Obszarów Wiejskich na lata 2014–2020</w:t>
      </w:r>
      <w:r w:rsidRPr="00082DF3">
        <w:rPr>
          <w:rFonts w:asciiTheme="majorHAnsi" w:hAnsiTheme="majorHAnsi" w:cstheme="minorHAnsi"/>
          <w:sz w:val="16"/>
          <w:shd w:val="clear" w:color="auto" w:fill="FFFFFF"/>
        </w:rPr>
        <w:t xml:space="preserve"> Plan Operacyjny na lata 2018-2019</w:t>
      </w:r>
      <w:r w:rsidRPr="00082DF3">
        <w:rPr>
          <w:rFonts w:asciiTheme="majorHAnsi" w:hAnsiTheme="majorHAnsi"/>
          <w:color w:val="000000"/>
          <w:sz w:val="12"/>
          <w:szCs w:val="16"/>
        </w:rPr>
        <w:t xml:space="preserve"> </w:t>
      </w:r>
      <w:r w:rsidRPr="00082DF3">
        <w:rPr>
          <w:rFonts w:asciiTheme="majorHAnsi" w:hAnsiTheme="majorHAnsi"/>
          <w:color w:val="000000"/>
          <w:sz w:val="16"/>
          <w:szCs w:val="16"/>
        </w:rPr>
        <w:t xml:space="preserve">na podstawie umowy zawartej pomiędzy Województwem Lubelskim a Lokalną Grupą Działania „Zapiecek” w dn.18.06.2019 r., a także w celu udokumentowania  jej zrealizowania i  otrzymania refundacji. </w:t>
      </w:r>
      <w:r w:rsidRPr="00082DF3">
        <w:rPr>
          <w:rFonts w:asciiTheme="majorHAnsi" w:hAnsiTheme="majorHAnsi"/>
          <w:color w:val="000000"/>
          <w:sz w:val="16"/>
          <w:szCs w:val="16"/>
        </w:rPr>
        <w:tab/>
      </w:r>
    </w:p>
    <w:p w:rsidR="00586E54" w:rsidRPr="00082DF3" w:rsidRDefault="00586E54" w:rsidP="00586E54">
      <w:pPr>
        <w:pStyle w:val="Standard"/>
        <w:widowControl/>
        <w:numPr>
          <w:ilvl w:val="0"/>
          <w:numId w:val="1"/>
        </w:numPr>
        <w:suppressAutoHyphens w:val="0"/>
        <w:autoSpaceDE/>
        <w:jc w:val="both"/>
        <w:rPr>
          <w:rFonts w:asciiTheme="majorHAnsi" w:hAnsiTheme="majorHAnsi"/>
          <w:sz w:val="16"/>
          <w:szCs w:val="16"/>
        </w:rPr>
      </w:pPr>
      <w:r w:rsidRPr="00082DF3">
        <w:rPr>
          <w:rFonts w:asciiTheme="majorHAnsi" w:hAnsiTheme="majorHAnsi"/>
          <w:sz w:val="16"/>
          <w:szCs w:val="16"/>
        </w:rPr>
        <w:t>Pani/Pana dane osobowe będą przechowywane przez okres niezbędny do realizacji celów określonych w pkt 3, a po tym czasie przez okres oraz w zakresie wymaganym przez przepisy powszechnie obowiązującego prawa.</w:t>
      </w:r>
    </w:p>
    <w:p w:rsidR="00586E54" w:rsidRPr="00082DF3" w:rsidRDefault="00586E54" w:rsidP="00586E54">
      <w:pPr>
        <w:pStyle w:val="Standard"/>
        <w:widowControl/>
        <w:numPr>
          <w:ilvl w:val="0"/>
          <w:numId w:val="1"/>
        </w:numPr>
        <w:suppressAutoHyphens w:val="0"/>
        <w:autoSpaceDE/>
        <w:jc w:val="both"/>
        <w:rPr>
          <w:rFonts w:asciiTheme="majorHAnsi" w:hAnsiTheme="majorHAnsi"/>
          <w:color w:val="000000"/>
          <w:sz w:val="16"/>
          <w:szCs w:val="16"/>
        </w:rPr>
      </w:pPr>
      <w:r w:rsidRPr="00082DF3">
        <w:rPr>
          <w:rFonts w:asciiTheme="majorHAnsi" w:hAnsiTheme="majorHAnsi"/>
          <w:color w:val="000000"/>
          <w:sz w:val="16"/>
          <w:szCs w:val="16"/>
        </w:rPr>
        <w:t>W związku z przetwarzaniem Pani/Pana danych osobowych posiada Pani/Pan prawo do żądania dostępu do danych osobowych oraz prawo ich sprostowania, usunięcia, ograniczenia przetwarzania, prawo do przenoszenia danych, prawo do wniesienia sprzeciwu wobec przetwarzania, a także prawo do cofnięcia zgody w dowolnym momencie bez wpływu na zgodność z prawem przetwarzania, którego dokonano na podstawie zgody przed jej cofnięciem.</w:t>
      </w:r>
      <w:r w:rsidRPr="00082DF3">
        <w:rPr>
          <w:rFonts w:asciiTheme="majorHAnsi" w:hAnsiTheme="majorHAnsi"/>
          <w:color w:val="000000"/>
          <w:sz w:val="16"/>
          <w:szCs w:val="16"/>
        </w:rPr>
        <w:tab/>
      </w:r>
    </w:p>
    <w:p w:rsidR="00586E54" w:rsidRPr="00082DF3" w:rsidRDefault="00586E54" w:rsidP="00586E54">
      <w:pPr>
        <w:pStyle w:val="Standard"/>
        <w:widowControl/>
        <w:numPr>
          <w:ilvl w:val="0"/>
          <w:numId w:val="1"/>
        </w:numPr>
        <w:suppressAutoHyphens w:val="0"/>
        <w:autoSpaceDE/>
        <w:jc w:val="both"/>
        <w:rPr>
          <w:rFonts w:asciiTheme="majorHAnsi" w:hAnsiTheme="majorHAnsi"/>
        </w:rPr>
      </w:pPr>
      <w:r w:rsidRPr="00082DF3">
        <w:rPr>
          <w:rFonts w:asciiTheme="majorHAnsi" w:hAnsiTheme="majorHAnsi"/>
          <w:color w:val="000000"/>
          <w:sz w:val="16"/>
          <w:szCs w:val="16"/>
        </w:rPr>
        <w:t>W przypadku powzięcia informacji o niezgodnym z prawem przetwarzaniu Pani/Pana danych osobowych, przysługuje Pani/Panu prawo wniesienia skargi do organu nadzorczego właściwego w sprawach ochrony danych osobowych.</w:t>
      </w:r>
      <w:r w:rsidRPr="00082DF3">
        <w:rPr>
          <w:rStyle w:val="apple-converted-space"/>
          <w:rFonts w:asciiTheme="majorHAnsi" w:hAnsiTheme="majorHAnsi"/>
          <w:color w:val="000000"/>
          <w:sz w:val="16"/>
          <w:szCs w:val="16"/>
        </w:rPr>
        <w:t> </w:t>
      </w:r>
    </w:p>
    <w:p w:rsidR="00586E54" w:rsidRPr="00082DF3" w:rsidRDefault="00586E54" w:rsidP="00586E54">
      <w:pPr>
        <w:pStyle w:val="Standard"/>
        <w:widowControl/>
        <w:numPr>
          <w:ilvl w:val="0"/>
          <w:numId w:val="1"/>
        </w:numPr>
        <w:suppressAutoHyphens w:val="0"/>
        <w:autoSpaceDE/>
        <w:jc w:val="both"/>
        <w:rPr>
          <w:rFonts w:asciiTheme="majorHAnsi" w:hAnsiTheme="majorHAnsi"/>
          <w:color w:val="000000"/>
          <w:sz w:val="16"/>
          <w:szCs w:val="16"/>
        </w:rPr>
      </w:pPr>
      <w:r w:rsidRPr="00082DF3">
        <w:rPr>
          <w:rFonts w:asciiTheme="majorHAnsi" w:hAnsiTheme="majorHAnsi"/>
          <w:color w:val="000000"/>
          <w:sz w:val="16"/>
          <w:szCs w:val="16"/>
        </w:rPr>
        <w:t>Podanie przez Panią/Pana danych osobowych jest dobrowolne, ale niezbędne do uczestnictwa w szkoleniu.</w:t>
      </w:r>
    </w:p>
    <w:p w:rsidR="00586E54" w:rsidRPr="00082DF3" w:rsidRDefault="00586E54" w:rsidP="00586E54">
      <w:pPr>
        <w:pStyle w:val="Standard"/>
        <w:widowControl/>
        <w:numPr>
          <w:ilvl w:val="0"/>
          <w:numId w:val="1"/>
        </w:numPr>
        <w:suppressAutoHyphens w:val="0"/>
        <w:autoSpaceDE/>
        <w:jc w:val="both"/>
        <w:rPr>
          <w:rFonts w:asciiTheme="majorHAnsi" w:hAnsiTheme="majorHAnsi"/>
        </w:rPr>
      </w:pPr>
      <w:r w:rsidRPr="00082DF3">
        <w:rPr>
          <w:rFonts w:asciiTheme="majorHAnsi" w:hAnsiTheme="majorHAnsi"/>
          <w:color w:val="000000"/>
          <w:sz w:val="16"/>
          <w:szCs w:val="16"/>
        </w:rPr>
        <w:t xml:space="preserve">Pani/Pana dane </w:t>
      </w:r>
      <w:r w:rsidRPr="00082DF3">
        <w:rPr>
          <w:rFonts w:asciiTheme="majorHAnsi" w:hAnsiTheme="majorHAnsi"/>
          <w:sz w:val="16"/>
          <w:szCs w:val="16"/>
        </w:rPr>
        <w:t>nie będą</w:t>
      </w:r>
      <w:r w:rsidRPr="00082DF3">
        <w:rPr>
          <w:rFonts w:asciiTheme="majorHAnsi" w:hAnsiTheme="majorHAnsi"/>
          <w:color w:val="000000"/>
          <w:sz w:val="16"/>
          <w:szCs w:val="16"/>
        </w:rPr>
        <w:t xml:space="preserve"> przetwarzane w sposób zautomatyzowany i </w:t>
      </w:r>
      <w:r w:rsidRPr="00082DF3">
        <w:rPr>
          <w:rFonts w:asciiTheme="majorHAnsi" w:hAnsiTheme="majorHAnsi"/>
          <w:sz w:val="16"/>
          <w:szCs w:val="16"/>
        </w:rPr>
        <w:t>nie</w:t>
      </w:r>
      <w:r w:rsidRPr="00082DF3">
        <w:rPr>
          <w:rFonts w:asciiTheme="majorHAnsi" w:hAnsiTheme="majorHAnsi"/>
          <w:color w:val="000000"/>
          <w:sz w:val="16"/>
          <w:szCs w:val="16"/>
        </w:rPr>
        <w:t xml:space="preserve"> będą profilowane.</w:t>
      </w:r>
    </w:p>
    <w:p w:rsidR="00340081" w:rsidRDefault="00340081"/>
    <w:sectPr w:rsidR="003400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7D44"/>
    <w:multiLevelType w:val="multilevel"/>
    <w:tmpl w:val="F11C6E4C"/>
    <w:styleLink w:val="WW8Num3"/>
    <w:lvl w:ilvl="0">
      <w:start w:val="1"/>
      <w:numFmt w:val="decimal"/>
      <w:lvlText w:val="%1."/>
      <w:lvlJc w:val="left"/>
      <w:pPr>
        <w:ind w:left="840" w:hanging="48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E54"/>
    <w:rsid w:val="00340081"/>
    <w:rsid w:val="0058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F4EBD"/>
  <w15:chartTrackingRefBased/>
  <w15:docId w15:val="{CC3C9F35-A7E5-4319-8BE3-C0068BF5D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6E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586E54"/>
    <w:rPr>
      <w:i/>
      <w:iCs/>
    </w:rPr>
  </w:style>
  <w:style w:type="paragraph" w:customStyle="1" w:styleId="Standard">
    <w:name w:val="Standard"/>
    <w:rsid w:val="00586E5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apple-converted-space">
    <w:name w:val="apple-converted-space"/>
    <w:rsid w:val="00586E54"/>
  </w:style>
  <w:style w:type="numbering" w:customStyle="1" w:styleId="WW8Num3">
    <w:name w:val="WW8Num3"/>
    <w:basedOn w:val="Bezlisty"/>
    <w:rsid w:val="00586E54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Krupska-Grudzień</dc:creator>
  <cp:keywords/>
  <dc:description/>
  <cp:lastModifiedBy>Katarzyna Krupska-Grudzień</cp:lastModifiedBy>
  <cp:revision>1</cp:revision>
  <dcterms:created xsi:type="dcterms:W3CDTF">2019-06-26T08:38:00Z</dcterms:created>
  <dcterms:modified xsi:type="dcterms:W3CDTF">2019-06-26T08:54:00Z</dcterms:modified>
</cp:coreProperties>
</file>